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BD" w:rsidRDefault="00DC33BD" w:rsidP="000626BB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09C8" w:rsidRDefault="0041453C" w:rsidP="00F51902">
      <w:pPr>
        <w:tabs>
          <w:tab w:val="left" w:pos="0"/>
        </w:tabs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3B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264C92">
        <w:rPr>
          <w:rFonts w:ascii="Times New Roman" w:hAnsi="Times New Roman" w:cs="Times New Roman"/>
          <w:b/>
          <w:sz w:val="32"/>
          <w:szCs w:val="32"/>
        </w:rPr>
        <w:t>о целевом обучении по образовательным программам среднего професси</w:t>
      </w:r>
      <w:r w:rsidR="00F51902">
        <w:rPr>
          <w:rFonts w:ascii="Times New Roman" w:hAnsi="Times New Roman" w:cs="Times New Roman"/>
          <w:b/>
          <w:sz w:val="32"/>
          <w:szCs w:val="32"/>
        </w:rPr>
        <w:t>онального и высшего образования</w:t>
      </w:r>
    </w:p>
    <w:p w:rsidR="00B123F6" w:rsidRDefault="00B123F6" w:rsidP="000626BB">
      <w:pPr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3F6" w:rsidRDefault="00264C92" w:rsidP="00F51902">
      <w:pPr>
        <w:tabs>
          <w:tab w:val="left" w:pos="8931"/>
        </w:tabs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92">
        <w:rPr>
          <w:rFonts w:ascii="Times New Roman" w:hAnsi="Times New Roman" w:cs="Times New Roman"/>
          <w:sz w:val="28"/>
          <w:szCs w:val="28"/>
        </w:rPr>
        <w:t>Департамент здравоохранения Костромской области сообщает</w:t>
      </w:r>
      <w:r>
        <w:rPr>
          <w:rFonts w:ascii="Times New Roman" w:hAnsi="Times New Roman" w:cs="Times New Roman"/>
          <w:sz w:val="28"/>
          <w:szCs w:val="28"/>
        </w:rPr>
        <w:t>, что в настоящее время ведется работа над формированием единого порядка выдачи гражданам договоров о целевом обучении в медицинских вузах по программам специалитета</w:t>
      </w:r>
      <w:r w:rsidR="00F51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21.03.2019 года  №302 «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2013г. №1076».</w:t>
      </w:r>
      <w:r w:rsidR="00B123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23F6" w:rsidRDefault="00B123F6" w:rsidP="00F51902">
      <w:pPr>
        <w:tabs>
          <w:tab w:val="left" w:pos="8931"/>
        </w:tabs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принятия регионального нормативного правового акта выдачи договоров о целевом обучении не производится. Его принятие запланировано не позднее </w:t>
      </w:r>
      <w:r w:rsidR="00F519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 апреля 2020 года. В апреле департаментом для заинтересованных граждан будет организована встреча по разъяснению данного порядка.</w:t>
      </w:r>
    </w:p>
    <w:p w:rsidR="00F51902" w:rsidRDefault="00B123F6" w:rsidP="00F5190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государственные медицинские организации Костромской области должны вести списки граждан, обратившихся за целевым договором.   </w:t>
      </w:r>
    </w:p>
    <w:p w:rsidR="00264C92" w:rsidRDefault="00B123F6" w:rsidP="00F51902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123F6" w:rsidRDefault="00F51902" w:rsidP="00F51902">
      <w:pPr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здравоохранения Костромской области</w:t>
      </w:r>
    </w:p>
    <w:p w:rsidR="00B123F6" w:rsidRDefault="00B123F6" w:rsidP="00264C9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23F6" w:rsidSect="00DC3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AFF"/>
    <w:multiLevelType w:val="hybridMultilevel"/>
    <w:tmpl w:val="CD7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EF"/>
    <w:rsid w:val="000626BB"/>
    <w:rsid w:val="000F74EF"/>
    <w:rsid w:val="00155F2D"/>
    <w:rsid w:val="00251108"/>
    <w:rsid w:val="00264C92"/>
    <w:rsid w:val="0041453C"/>
    <w:rsid w:val="00AF09C8"/>
    <w:rsid w:val="00B123F6"/>
    <w:rsid w:val="00DC33BD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5</cp:revision>
  <cp:lastPrinted>2020-01-24T11:39:00Z</cp:lastPrinted>
  <dcterms:created xsi:type="dcterms:W3CDTF">2018-04-23T10:20:00Z</dcterms:created>
  <dcterms:modified xsi:type="dcterms:W3CDTF">2020-01-28T05:41:00Z</dcterms:modified>
</cp:coreProperties>
</file>